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6DC1">
      <w:pPr>
        <w:pStyle w:val="ConsPlusNormal"/>
        <w:widowControl/>
        <w:ind w:firstLine="0"/>
        <w:outlineLvl w:val="0"/>
      </w:pPr>
    </w:p>
    <w:p w:rsidR="00000000" w:rsidRDefault="00A66DC1">
      <w:pPr>
        <w:pStyle w:val="ConsPlusNormal"/>
        <w:widowControl/>
        <w:ind w:firstLine="0"/>
      </w:pPr>
      <w:r>
        <w:t>Включен в Реестр нормативных актов органов исполнительной власти Нижегородской области 17 апреля 2012 года N 03698-311-311-05-09-451/12</w:t>
      </w:r>
    </w:p>
    <w:p w:rsidR="00000000" w:rsidRDefault="00A66D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66DC1">
      <w:pPr>
        <w:pStyle w:val="ConsPlusNormal"/>
        <w:widowControl/>
        <w:ind w:firstLine="0"/>
      </w:pPr>
    </w:p>
    <w:p w:rsidR="00000000" w:rsidRDefault="00A66DC1">
      <w:pPr>
        <w:pStyle w:val="ConsPlusTitle"/>
        <w:widowControl/>
        <w:jc w:val="center"/>
      </w:pPr>
      <w:r>
        <w:t>МИНИСТЕРСТВО ГОСУДАРСТВЕННОГО ИМУЩЕСТВА И ЗЕМЕЛЬНЫХ РЕСУРСОВ</w:t>
      </w:r>
    </w:p>
    <w:p w:rsidR="00000000" w:rsidRDefault="00A66DC1">
      <w:pPr>
        <w:pStyle w:val="ConsPlusTitle"/>
        <w:widowControl/>
        <w:jc w:val="center"/>
      </w:pPr>
      <w:r>
        <w:t>НИЖЕГОРОДСКОЙ ОБЛАСТИ</w:t>
      </w:r>
    </w:p>
    <w:p w:rsidR="00000000" w:rsidRDefault="00A66DC1">
      <w:pPr>
        <w:pStyle w:val="ConsPlusTitle"/>
        <w:widowControl/>
        <w:jc w:val="center"/>
      </w:pPr>
    </w:p>
    <w:p w:rsidR="00000000" w:rsidRDefault="00A66DC1">
      <w:pPr>
        <w:pStyle w:val="ConsPlusTitle"/>
        <w:widowControl/>
        <w:jc w:val="center"/>
      </w:pPr>
      <w:r>
        <w:t>РАСПОРЯЖЕНИЕ</w:t>
      </w:r>
    </w:p>
    <w:p w:rsidR="00000000" w:rsidRDefault="00A66DC1">
      <w:pPr>
        <w:pStyle w:val="ConsPlusTitle"/>
        <w:widowControl/>
        <w:jc w:val="center"/>
      </w:pPr>
      <w:r>
        <w:t>от 16 марта 2012 г. N 311-05-09-451/12</w:t>
      </w:r>
    </w:p>
    <w:p w:rsidR="00000000" w:rsidRDefault="00A66DC1">
      <w:pPr>
        <w:pStyle w:val="ConsPlusTitle"/>
        <w:widowControl/>
        <w:jc w:val="center"/>
      </w:pPr>
    </w:p>
    <w:p w:rsidR="00000000" w:rsidRDefault="00A66DC1">
      <w:pPr>
        <w:pStyle w:val="ConsPlusTitle"/>
        <w:widowControl/>
        <w:jc w:val="center"/>
      </w:pPr>
      <w:r>
        <w:t>О ПРИЗНАНИИ УТРАТИВШИМИ СИЛУ НЕКОТОРЫХ РАСПОРЯЖЕНИЙ</w:t>
      </w:r>
    </w:p>
    <w:p w:rsidR="00000000" w:rsidRDefault="00A66DC1">
      <w:pPr>
        <w:pStyle w:val="ConsPlusTitle"/>
        <w:widowControl/>
        <w:jc w:val="center"/>
      </w:pPr>
      <w:r>
        <w:t>МИНИСТЕРСТВА ГОСУДАРСТВЕННОГО ИМУЩЕСТВА И ЗЕМЕЛЬНЫХ РЕСУРСОВ</w:t>
      </w:r>
    </w:p>
    <w:p w:rsidR="00000000" w:rsidRDefault="00A66DC1">
      <w:pPr>
        <w:pStyle w:val="ConsPlusTitle"/>
        <w:widowControl/>
        <w:jc w:val="center"/>
      </w:pPr>
      <w:r>
        <w:t>НИЖЕГОРОДСКОЙ ОБЛАСТИ</w:t>
      </w:r>
    </w:p>
    <w:p w:rsidR="00000000" w:rsidRDefault="00A66DC1">
      <w:pPr>
        <w:pStyle w:val="ConsPlusNormal"/>
        <w:widowControl/>
        <w:ind w:firstLine="0"/>
        <w:jc w:val="both"/>
      </w:pPr>
    </w:p>
    <w:p w:rsidR="00000000" w:rsidRDefault="00A66DC1">
      <w:pPr>
        <w:pStyle w:val="ConsPlusNormal"/>
        <w:widowControl/>
        <w:ind w:firstLine="540"/>
        <w:jc w:val="both"/>
      </w:pPr>
      <w:r>
        <w:t>В целях приведения в соответствие с действующим законодательством:</w:t>
      </w:r>
    </w:p>
    <w:p w:rsidR="00000000" w:rsidRDefault="00A66DC1">
      <w:pPr>
        <w:pStyle w:val="ConsPlusNormal"/>
        <w:widowControl/>
        <w:ind w:firstLine="540"/>
        <w:jc w:val="both"/>
      </w:pPr>
      <w:r>
        <w:t>1. Признать утратившими силу распоряжения министерства государственного имущества и земельных ресурсов Нижегородской области:</w:t>
      </w:r>
    </w:p>
    <w:p w:rsidR="00000000" w:rsidRDefault="00A66DC1">
      <w:pPr>
        <w:pStyle w:val="ConsPlusNormal"/>
        <w:widowControl/>
        <w:ind w:firstLine="540"/>
        <w:jc w:val="both"/>
      </w:pPr>
      <w:r>
        <w:t xml:space="preserve">- от 6 февраля 2007 года </w:t>
      </w:r>
      <w:hyperlink r:id="rId4" w:history="1">
        <w:r>
          <w:rPr>
            <w:color w:val="0000FF"/>
          </w:rPr>
          <w:t>N 90</w:t>
        </w:r>
      </w:hyperlink>
      <w:r>
        <w:t xml:space="preserve"> "Об утверждении Порядка списания основных средств, находящихся в государственной собственности Нижегородской области";</w:t>
      </w:r>
    </w:p>
    <w:p w:rsidR="00000000" w:rsidRDefault="00A66DC1">
      <w:pPr>
        <w:pStyle w:val="ConsPlusNormal"/>
        <w:widowControl/>
        <w:ind w:firstLine="540"/>
        <w:jc w:val="both"/>
      </w:pPr>
      <w:r>
        <w:t xml:space="preserve">- от 20 ноября 2007 года </w:t>
      </w:r>
      <w:hyperlink r:id="rId5" w:history="1">
        <w:r>
          <w:rPr>
            <w:color w:val="0000FF"/>
          </w:rPr>
          <w:t>N 1522</w:t>
        </w:r>
      </w:hyperlink>
      <w:r>
        <w:t xml:space="preserve"> "О внесении изменений в распоряжение министерства государственного имущества и земельных ресурсов Нижегородской области от 06.02.2007 N 90".</w:t>
      </w:r>
    </w:p>
    <w:p w:rsidR="00000000" w:rsidRDefault="00A66DC1">
      <w:pPr>
        <w:pStyle w:val="ConsPlusNormal"/>
        <w:widowControl/>
        <w:ind w:firstLine="540"/>
        <w:jc w:val="both"/>
      </w:pPr>
      <w:r>
        <w:t>2. Настоящее распоряжение вступает в силу с даты вступления в силу приказа министерства государств</w:t>
      </w:r>
      <w:r>
        <w:t>енного имущества и земельных ресурсов Нижегородской области "Об утверждении Порядка списания основных средств, находящихся в государственной собственности Нижегородской области".</w:t>
      </w:r>
    </w:p>
    <w:p w:rsidR="00000000" w:rsidRDefault="00A66DC1">
      <w:pPr>
        <w:pStyle w:val="ConsPlusNormal"/>
        <w:widowControl/>
        <w:ind w:firstLine="0"/>
      </w:pPr>
    </w:p>
    <w:p w:rsidR="00000000" w:rsidRDefault="00A66DC1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A66DC1">
      <w:pPr>
        <w:pStyle w:val="ConsPlusNormal"/>
        <w:widowControl/>
        <w:ind w:firstLine="0"/>
        <w:jc w:val="right"/>
      </w:pPr>
      <w:r>
        <w:t>А.В.МАКАРОВ</w:t>
      </w:r>
    </w:p>
    <w:p w:rsidR="00000000" w:rsidRDefault="00A66DC1">
      <w:pPr>
        <w:pStyle w:val="ConsPlusNormal"/>
        <w:widowControl/>
        <w:ind w:firstLine="0"/>
      </w:pPr>
    </w:p>
    <w:p w:rsidR="00000000" w:rsidRDefault="00A66DC1">
      <w:pPr>
        <w:pStyle w:val="ConsPlusNormal"/>
        <w:widowControl/>
        <w:ind w:firstLine="0"/>
      </w:pPr>
    </w:p>
    <w:p w:rsidR="00A66DC1" w:rsidRDefault="00A66D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66DC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48AB"/>
    <w:rsid w:val="00A66DC1"/>
    <w:rsid w:val="00EC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FB0B47497E38870AD80A733734240BD4477B0F833CB4E33B7BB1F32D920C17yD4EG" TargetMode="External"/><Relationship Id="rId4" Type="http://schemas.openxmlformats.org/officeDocument/2006/relationships/hyperlink" Target="consultantplus://offline/ref=A9FB0B47497E38870AD80A733734240BD4477B0F823EB4EA387BB1F32D920C17yD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2018-11-19T12:45:00Z</dcterms:created>
  <dcterms:modified xsi:type="dcterms:W3CDTF">2018-11-19T12:45:00Z</dcterms:modified>
</cp:coreProperties>
</file>