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15BA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A2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D350DC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 принятии решени</w:t>
      </w:r>
      <w:r w:rsidR="00F567AE" w:rsidRPr="003048F7">
        <w:rPr>
          <w:rFonts w:ascii="Times New Roman" w:hAnsi="Times New Roman" w:cs="Times New Roman"/>
          <w:b/>
          <w:sz w:val="28"/>
          <w:szCs w:val="28"/>
        </w:rPr>
        <w:t>й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проведении в 20</w:t>
      </w:r>
      <w:r w:rsidR="00192CB0">
        <w:rPr>
          <w:rFonts w:ascii="Times New Roman" w:hAnsi="Times New Roman" w:cs="Times New Roman"/>
          <w:b/>
          <w:sz w:val="28"/>
          <w:szCs w:val="28"/>
        </w:rPr>
        <w:t>20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году государственной кадастровой оценки объектов недвижимости, расположенных на территории Нижегородской области,  а также о приеме государственным бюджетным учреждением Нижегородской  области «Кадастровая оценка» деклараций о характеристиках объектов недвижимости</w:t>
      </w:r>
      <w:r w:rsidRPr="00FF6A83">
        <w:rPr>
          <w:rFonts w:ascii="Times New Roman" w:hAnsi="Times New Roman" w:cs="Times New Roman"/>
          <w:b/>
          <w:sz w:val="24"/>
          <w:szCs w:val="24"/>
        </w:rPr>
        <w:t>.</w:t>
      </w:r>
    </w:p>
    <w:p w:rsidR="00E77944" w:rsidRPr="00E77944" w:rsidRDefault="00E7794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52" w:rsidRDefault="00E77944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1E0252">
        <w:rPr>
          <w:rFonts w:ascii="Times New Roman" w:hAnsi="Times New Roman" w:cs="Times New Roman"/>
          <w:sz w:val="28"/>
          <w:szCs w:val="28"/>
        </w:rPr>
        <w:t>земельных отношений Нижегородской области извещает</w:t>
      </w:r>
      <w:r w:rsidR="00FF6A83" w:rsidRPr="001E025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, </w:t>
      </w:r>
      <w:r w:rsidRPr="001E0252">
        <w:rPr>
          <w:rFonts w:ascii="Times New Roman" w:hAnsi="Times New Roman" w:cs="Times New Roman"/>
          <w:sz w:val="28"/>
          <w:szCs w:val="28"/>
        </w:rPr>
        <w:t xml:space="preserve">что </w:t>
      </w:r>
      <w:r w:rsidR="00D350DC" w:rsidRPr="001E0252">
        <w:rPr>
          <w:rFonts w:ascii="Times New Roman" w:hAnsi="Times New Roman" w:cs="Times New Roman"/>
          <w:sz w:val="28"/>
          <w:szCs w:val="28"/>
        </w:rPr>
        <w:t>согласно</w:t>
      </w:r>
      <w:r w:rsidR="00E265DE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распоряжениям </w:t>
      </w:r>
      <w:r w:rsidR="00E265DE" w:rsidRPr="001E0252">
        <w:rPr>
          <w:rFonts w:ascii="Times New Roman" w:hAnsi="Times New Roman" w:cs="Times New Roman"/>
          <w:sz w:val="28"/>
          <w:szCs w:val="28"/>
        </w:rPr>
        <w:t>М</w:t>
      </w:r>
      <w:r w:rsidRPr="001E0252">
        <w:rPr>
          <w:rFonts w:ascii="Times New Roman" w:hAnsi="Times New Roman" w:cs="Times New Roman"/>
          <w:sz w:val="28"/>
          <w:szCs w:val="28"/>
        </w:rPr>
        <w:t>инистерства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Нижегородской области</w:t>
      </w:r>
      <w:r w:rsidRPr="001E0252">
        <w:rPr>
          <w:rFonts w:ascii="Times New Roman" w:hAnsi="Times New Roman" w:cs="Times New Roman"/>
          <w:sz w:val="28"/>
          <w:szCs w:val="28"/>
        </w:rPr>
        <w:t>:</w:t>
      </w:r>
    </w:p>
    <w:p w:rsidR="00151881" w:rsidRPr="001E0252" w:rsidRDefault="00D350DC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от </w:t>
      </w:r>
      <w:r w:rsidR="00192CB0" w:rsidRPr="001E0252">
        <w:rPr>
          <w:rFonts w:ascii="Times New Roman" w:hAnsi="Times New Roman" w:cs="Times New Roman"/>
          <w:sz w:val="28"/>
          <w:szCs w:val="28"/>
        </w:rPr>
        <w:t>05</w:t>
      </w:r>
      <w:r w:rsidRPr="001E0252">
        <w:rPr>
          <w:rFonts w:ascii="Times New Roman" w:hAnsi="Times New Roman" w:cs="Times New Roman"/>
          <w:sz w:val="28"/>
          <w:szCs w:val="28"/>
        </w:rPr>
        <w:t>.</w:t>
      </w:r>
      <w:r w:rsidR="00192CB0" w:rsidRPr="001E0252">
        <w:rPr>
          <w:rFonts w:ascii="Times New Roman" w:hAnsi="Times New Roman" w:cs="Times New Roman"/>
          <w:sz w:val="28"/>
          <w:szCs w:val="28"/>
        </w:rPr>
        <w:t>03</w:t>
      </w:r>
      <w:r w:rsidR="00E77944" w:rsidRPr="001E0252">
        <w:rPr>
          <w:rFonts w:ascii="Times New Roman" w:hAnsi="Times New Roman" w:cs="Times New Roman"/>
          <w:sz w:val="28"/>
          <w:szCs w:val="28"/>
        </w:rPr>
        <w:t>.201</w:t>
      </w:r>
      <w:r w:rsidR="00192CB0" w:rsidRPr="001E0252">
        <w:rPr>
          <w:rFonts w:ascii="Times New Roman" w:hAnsi="Times New Roman" w:cs="Times New Roman"/>
          <w:sz w:val="28"/>
          <w:szCs w:val="28"/>
        </w:rPr>
        <w:t>9</w:t>
      </w:r>
      <w:r w:rsidRPr="001E025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1E0252">
        <w:rPr>
          <w:rFonts w:ascii="Times New Roman" w:hAnsi="Times New Roman" w:cs="Times New Roman"/>
          <w:sz w:val="28"/>
          <w:szCs w:val="28"/>
        </w:rPr>
        <w:t>326-</w:t>
      </w:r>
      <w:r w:rsidR="00192CB0" w:rsidRPr="001E0252">
        <w:rPr>
          <w:rFonts w:ascii="Times New Roman" w:hAnsi="Times New Roman" w:cs="Times New Roman"/>
          <w:sz w:val="28"/>
          <w:szCs w:val="28"/>
        </w:rPr>
        <w:t>11-43504</w:t>
      </w:r>
      <w:r w:rsidR="00151881" w:rsidRPr="001E0252">
        <w:rPr>
          <w:rFonts w:ascii="Times New Roman" w:hAnsi="Times New Roman" w:cs="Times New Roman"/>
          <w:sz w:val="28"/>
          <w:szCs w:val="28"/>
        </w:rPr>
        <w:t>/1</w:t>
      </w:r>
      <w:r w:rsidR="00192CB0" w:rsidRPr="001E0252">
        <w:rPr>
          <w:rFonts w:ascii="Times New Roman" w:hAnsi="Times New Roman" w:cs="Times New Roman"/>
          <w:sz w:val="28"/>
          <w:szCs w:val="28"/>
        </w:rPr>
        <w:t>9</w:t>
      </w:r>
      <w:r w:rsidRPr="001E0252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51881" w:rsidRPr="001E0252">
        <w:rPr>
          <w:rFonts w:ascii="Times New Roman" w:hAnsi="Times New Roman" w:cs="Times New Roman"/>
          <w:sz w:val="28"/>
          <w:szCs w:val="28"/>
        </w:rPr>
        <w:t>в 20</w:t>
      </w:r>
      <w:r w:rsidR="00192CB0" w:rsidRPr="001E0252">
        <w:rPr>
          <w:rFonts w:ascii="Times New Roman" w:hAnsi="Times New Roman" w:cs="Times New Roman"/>
          <w:sz w:val="28"/>
          <w:szCs w:val="28"/>
        </w:rPr>
        <w:t>20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0252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192CB0" w:rsidRPr="001E0252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1881" w:rsidRPr="001E02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Pr="001E0252">
        <w:rPr>
          <w:rFonts w:ascii="Times New Roman" w:hAnsi="Times New Roman" w:cs="Times New Roman"/>
          <w:sz w:val="28"/>
          <w:szCs w:val="28"/>
        </w:rPr>
        <w:t>»</w:t>
      </w:r>
      <w:r w:rsidR="00E77944" w:rsidRPr="001E0252">
        <w:rPr>
          <w:rFonts w:ascii="Times New Roman" w:hAnsi="Times New Roman" w:cs="Times New Roman"/>
          <w:sz w:val="28"/>
          <w:szCs w:val="28"/>
        </w:rPr>
        <w:t>,</w:t>
      </w:r>
    </w:p>
    <w:p w:rsidR="00151881" w:rsidRPr="001E0252" w:rsidRDefault="00E77944" w:rsidP="0023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от </w:t>
      </w:r>
      <w:r w:rsidR="00E15BA2" w:rsidRPr="001E0252">
        <w:rPr>
          <w:rFonts w:ascii="Times New Roman" w:hAnsi="Times New Roman" w:cs="Times New Roman"/>
          <w:sz w:val="28"/>
          <w:szCs w:val="28"/>
        </w:rPr>
        <w:t>05</w:t>
      </w:r>
      <w:r w:rsidRPr="001E0252">
        <w:rPr>
          <w:rFonts w:ascii="Times New Roman" w:hAnsi="Times New Roman" w:cs="Times New Roman"/>
          <w:sz w:val="28"/>
          <w:szCs w:val="28"/>
        </w:rPr>
        <w:t>.</w:t>
      </w:r>
      <w:r w:rsidR="00E15BA2" w:rsidRPr="001E0252">
        <w:rPr>
          <w:rFonts w:ascii="Times New Roman" w:hAnsi="Times New Roman" w:cs="Times New Roman"/>
          <w:sz w:val="28"/>
          <w:szCs w:val="28"/>
        </w:rPr>
        <w:t>03</w:t>
      </w:r>
      <w:r w:rsidRPr="001E0252">
        <w:rPr>
          <w:rFonts w:ascii="Times New Roman" w:hAnsi="Times New Roman" w:cs="Times New Roman"/>
          <w:sz w:val="28"/>
          <w:szCs w:val="28"/>
        </w:rPr>
        <w:t>.201</w:t>
      </w:r>
      <w:r w:rsidR="00E15BA2" w:rsidRPr="001E0252">
        <w:rPr>
          <w:rFonts w:ascii="Times New Roman" w:hAnsi="Times New Roman" w:cs="Times New Roman"/>
          <w:sz w:val="28"/>
          <w:szCs w:val="28"/>
        </w:rPr>
        <w:t xml:space="preserve">9 </w:t>
      </w:r>
      <w:r w:rsidR="00151881" w:rsidRPr="001E0252">
        <w:rPr>
          <w:rFonts w:ascii="Times New Roman" w:hAnsi="Times New Roman" w:cs="Times New Roman"/>
          <w:sz w:val="28"/>
          <w:szCs w:val="28"/>
        </w:rPr>
        <w:t>№ 326-</w:t>
      </w:r>
      <w:r w:rsidR="00E15BA2" w:rsidRPr="001E0252">
        <w:rPr>
          <w:rFonts w:ascii="Times New Roman" w:hAnsi="Times New Roman" w:cs="Times New Roman"/>
          <w:sz w:val="28"/>
          <w:szCs w:val="28"/>
        </w:rPr>
        <w:t>11-43479</w:t>
      </w:r>
      <w:r w:rsidR="00151881" w:rsidRPr="001E0252">
        <w:rPr>
          <w:rFonts w:ascii="Times New Roman" w:hAnsi="Times New Roman" w:cs="Times New Roman"/>
          <w:sz w:val="28"/>
          <w:szCs w:val="28"/>
        </w:rPr>
        <w:t>/1</w:t>
      </w:r>
      <w:r w:rsidR="00E15BA2" w:rsidRPr="001E0252">
        <w:rPr>
          <w:rFonts w:ascii="Times New Roman" w:hAnsi="Times New Roman" w:cs="Times New Roman"/>
          <w:sz w:val="28"/>
          <w:szCs w:val="28"/>
        </w:rPr>
        <w:t>9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«О проведении в 20</w:t>
      </w:r>
      <w:r w:rsidR="00E15BA2" w:rsidRPr="001E0252">
        <w:rPr>
          <w:rFonts w:ascii="Times New Roman" w:hAnsi="Times New Roman" w:cs="Times New Roman"/>
          <w:sz w:val="28"/>
          <w:szCs w:val="28"/>
        </w:rPr>
        <w:t>20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объектов </w:t>
      </w:r>
      <w:r w:rsidR="00E15BA2" w:rsidRPr="001E0252">
        <w:rPr>
          <w:rFonts w:ascii="Times New Roman" w:hAnsi="Times New Roman" w:cs="Times New Roman"/>
          <w:sz w:val="28"/>
          <w:szCs w:val="28"/>
        </w:rPr>
        <w:t>недвижимости</w:t>
      </w:r>
      <w:r w:rsidR="00151881" w:rsidRPr="001E0252">
        <w:rPr>
          <w:rFonts w:ascii="Times New Roman" w:hAnsi="Times New Roman" w:cs="Times New Roman"/>
          <w:sz w:val="28"/>
          <w:szCs w:val="28"/>
        </w:rPr>
        <w:t>, расположенных на территории Нижегородской области»</w:t>
      </w:r>
      <w:r w:rsidR="00E15BA2" w:rsidRPr="001E0252">
        <w:rPr>
          <w:rFonts w:ascii="Times New Roman" w:hAnsi="Times New Roman" w:cs="Times New Roman"/>
          <w:sz w:val="28"/>
          <w:szCs w:val="28"/>
        </w:rPr>
        <w:t>,</w:t>
      </w:r>
    </w:p>
    <w:p w:rsidR="00D350DC" w:rsidRPr="001E0252" w:rsidRDefault="00D350DC" w:rsidP="00394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в 20</w:t>
      </w:r>
      <w:r w:rsidR="00E15BA2" w:rsidRPr="001E0252">
        <w:rPr>
          <w:rFonts w:ascii="Times New Roman" w:hAnsi="Times New Roman" w:cs="Times New Roman"/>
          <w:sz w:val="28"/>
          <w:szCs w:val="28"/>
        </w:rPr>
        <w:t>20</w:t>
      </w:r>
      <w:r w:rsidRPr="001E02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944" w:rsidRPr="001E0252">
        <w:rPr>
          <w:rFonts w:ascii="Times New Roman" w:hAnsi="Times New Roman" w:cs="Times New Roman"/>
          <w:sz w:val="28"/>
          <w:szCs w:val="28"/>
        </w:rPr>
        <w:t xml:space="preserve">на территории Нижегородской области в соответствии с Федеральным законом от 03.07.2016 № 237-ФЗ «О государственной кадастровой оценке» </w:t>
      </w:r>
      <w:r w:rsidRPr="001E0252">
        <w:rPr>
          <w:rFonts w:ascii="Times New Roman" w:hAnsi="Times New Roman" w:cs="Times New Roman"/>
          <w:sz w:val="28"/>
          <w:szCs w:val="28"/>
        </w:rPr>
        <w:t>будет проведена государственная кадастровая оценка</w:t>
      </w:r>
      <w:r w:rsidR="00E77944" w:rsidRPr="001E0252">
        <w:rPr>
          <w:rFonts w:ascii="Times New Roman" w:hAnsi="Times New Roman" w:cs="Times New Roman"/>
          <w:sz w:val="28"/>
          <w:szCs w:val="28"/>
        </w:rPr>
        <w:t xml:space="preserve"> следующих видов объектов недвижимости</w:t>
      </w:r>
      <w:r w:rsidRPr="001E0252">
        <w:rPr>
          <w:rFonts w:ascii="Times New Roman" w:hAnsi="Times New Roman" w:cs="Times New Roman"/>
          <w:sz w:val="28"/>
          <w:szCs w:val="28"/>
        </w:rPr>
        <w:t>:</w:t>
      </w:r>
    </w:p>
    <w:p w:rsidR="00D350DC" w:rsidRPr="00E15BA2" w:rsidRDefault="00D350DC" w:rsidP="0034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A2">
        <w:rPr>
          <w:rFonts w:ascii="Times New Roman" w:hAnsi="Times New Roman" w:cs="Times New Roman"/>
          <w:b/>
          <w:sz w:val="28"/>
          <w:szCs w:val="28"/>
        </w:rPr>
        <w:t>-земельных участков категории земель «земли</w:t>
      </w:r>
      <w:r w:rsidR="001E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A2" w:rsidRPr="00E15BA2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Pr="00E15BA2">
        <w:rPr>
          <w:rFonts w:ascii="Times New Roman" w:hAnsi="Times New Roman" w:cs="Times New Roman"/>
          <w:b/>
          <w:sz w:val="28"/>
          <w:szCs w:val="28"/>
        </w:rPr>
        <w:t>»;</w:t>
      </w:r>
    </w:p>
    <w:p w:rsidR="001E0252" w:rsidRDefault="001E0252" w:rsidP="00E1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A2" w:rsidRDefault="00D350DC" w:rsidP="00E1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A2">
        <w:rPr>
          <w:rFonts w:ascii="Times New Roman" w:hAnsi="Times New Roman" w:cs="Times New Roman"/>
          <w:b/>
          <w:sz w:val="28"/>
          <w:szCs w:val="28"/>
        </w:rPr>
        <w:t>-</w:t>
      </w:r>
      <w:r w:rsidR="00E15BA2" w:rsidRPr="00E15BA2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E15B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5BA2" w:rsidRPr="00E15BA2">
        <w:rPr>
          <w:rFonts w:ascii="Times New Roman" w:hAnsi="Times New Roman" w:cs="Times New Roman"/>
          <w:b/>
          <w:sz w:val="28"/>
          <w:szCs w:val="28"/>
        </w:rPr>
        <w:t xml:space="preserve">зданий, помещений, единых недвижимых комплексов, </w:t>
      </w:r>
      <w:proofErr w:type="spellStart"/>
      <w:r w:rsidR="00E15BA2" w:rsidRPr="00E15BA2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E15BA2" w:rsidRPr="00E15BA2">
        <w:rPr>
          <w:rFonts w:ascii="Times New Roman" w:hAnsi="Times New Roman" w:cs="Times New Roman"/>
          <w:b/>
          <w:sz w:val="28"/>
          <w:szCs w:val="28"/>
        </w:rPr>
        <w:t>-мест, предприятий как имущественных комплексов</w:t>
      </w:r>
      <w:r w:rsidR="00E15BA2">
        <w:rPr>
          <w:rFonts w:ascii="Times New Roman" w:hAnsi="Times New Roman" w:cs="Times New Roman"/>
          <w:b/>
          <w:sz w:val="28"/>
          <w:szCs w:val="28"/>
        </w:rPr>
        <w:t>.</w:t>
      </w:r>
    </w:p>
    <w:p w:rsidR="00E15BA2" w:rsidRPr="00E77944" w:rsidRDefault="00E15BA2" w:rsidP="003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DC" w:rsidRPr="001E0252" w:rsidRDefault="00D350DC" w:rsidP="00E26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оценки, которая будет осуществляться до 1 января 20</w:t>
      </w:r>
      <w:r w:rsidR="00806F21" w:rsidRPr="001E0252">
        <w:rPr>
          <w:rFonts w:ascii="Times New Roman" w:hAnsi="Times New Roman" w:cs="Times New Roman"/>
          <w:sz w:val="28"/>
          <w:szCs w:val="28"/>
        </w:rPr>
        <w:t>20</w:t>
      </w:r>
      <w:r w:rsidRPr="001E0252">
        <w:rPr>
          <w:rFonts w:ascii="Times New Roman" w:hAnsi="Times New Roman" w:cs="Times New Roman"/>
          <w:sz w:val="28"/>
          <w:szCs w:val="28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E265DE" w:rsidRPr="001E0252" w:rsidRDefault="00E265DE" w:rsidP="00E2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Декларации принимаются ГБУ  НО «Кадастровая оценка» следующими способами:</w:t>
      </w:r>
    </w:p>
    <w:p w:rsidR="00E265DE" w:rsidRPr="001E0252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При личном обращении в ГБУ НО «Кадастровая оценка» по адресу: 603001, г</w:t>
      </w:r>
      <w:proofErr w:type="gramStart"/>
      <w:r w:rsidRPr="001E02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0252">
        <w:rPr>
          <w:rFonts w:ascii="Times New Roman" w:hAnsi="Times New Roman" w:cs="Times New Roman"/>
          <w:sz w:val="28"/>
          <w:szCs w:val="28"/>
        </w:rPr>
        <w:t>ижний Новгород, ул. Рождественская, д.40.</w:t>
      </w:r>
    </w:p>
    <w:p w:rsidR="00E265DE" w:rsidRPr="001E0252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адрес ГБУ НО «Кадастровая оценка»: 603001, г</w:t>
      </w:r>
      <w:proofErr w:type="gramStart"/>
      <w:r w:rsidRPr="001E02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0252">
        <w:rPr>
          <w:rFonts w:ascii="Times New Roman" w:hAnsi="Times New Roman" w:cs="Times New Roman"/>
          <w:sz w:val="28"/>
          <w:szCs w:val="28"/>
        </w:rPr>
        <w:t>ижний Новгород, ул. Рождественская, д.40</w:t>
      </w:r>
      <w:r w:rsidR="001E02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65DE" w:rsidRPr="001E0252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1E0252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1E0252">
        <w:rPr>
          <w:rFonts w:ascii="Times New Roman" w:hAnsi="Times New Roman" w:cs="Times New Roman"/>
          <w:sz w:val="28"/>
          <w:szCs w:val="28"/>
        </w:rPr>
        <w:t>.</w:t>
      </w:r>
    </w:p>
    <w:p w:rsidR="001E0252" w:rsidRPr="00E265DE" w:rsidRDefault="001E0252" w:rsidP="001E025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D6F" w:rsidRPr="001E0252" w:rsidRDefault="00D350DC" w:rsidP="00E26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>Форма декларации и порядок ее рассмотрения утверждены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sectPr w:rsidR="00344D6F" w:rsidRPr="001E0252" w:rsidSect="001E0252">
      <w:pgSz w:w="11906" w:h="16838"/>
      <w:pgMar w:top="851" w:right="42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27F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3D"/>
    <w:rsid w:val="00096B3D"/>
    <w:rsid w:val="00124FA5"/>
    <w:rsid w:val="00134E3A"/>
    <w:rsid w:val="00151881"/>
    <w:rsid w:val="00192CB0"/>
    <w:rsid w:val="001E0252"/>
    <w:rsid w:val="0023014F"/>
    <w:rsid w:val="002613BA"/>
    <w:rsid w:val="00262525"/>
    <w:rsid w:val="002643AA"/>
    <w:rsid w:val="003048F7"/>
    <w:rsid w:val="00344D6F"/>
    <w:rsid w:val="00394531"/>
    <w:rsid w:val="004434F4"/>
    <w:rsid w:val="00806F21"/>
    <w:rsid w:val="00A33425"/>
    <w:rsid w:val="00C23BA1"/>
    <w:rsid w:val="00C73971"/>
    <w:rsid w:val="00D350DC"/>
    <w:rsid w:val="00DE4BDD"/>
    <w:rsid w:val="00E152BB"/>
    <w:rsid w:val="00E15BA2"/>
    <w:rsid w:val="00E265DE"/>
    <w:rsid w:val="00E77944"/>
    <w:rsid w:val="00F567AE"/>
    <w:rsid w:val="00FB5C36"/>
    <w:rsid w:val="00FD1DE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4</cp:revision>
  <cp:lastPrinted>2019-03-18T06:41:00Z</cp:lastPrinted>
  <dcterms:created xsi:type="dcterms:W3CDTF">2019-03-18T07:11:00Z</dcterms:created>
  <dcterms:modified xsi:type="dcterms:W3CDTF">2019-03-18T08:49:00Z</dcterms:modified>
</cp:coreProperties>
</file>