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Включен в Реестр нормативных актов органов исполнительной власти Нижегородской области 06.09.2018 N 11735-326-176-од</w:t>
      </w:r>
      <w:proofErr w:type="gramEnd"/>
    </w:p>
    <w:p w:rsidR="00215F8E" w:rsidRPr="00215F8E" w:rsidRDefault="00215F8E" w:rsidP="00215F8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МИНИСТЕРСТВО ИМУЩЕСТВЕННЫХ И ЗЕМЕЛЬНЫХ ОТНОШЕНИЙ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НИЖЕГОРОДСКОЙ ОБЛАСТИ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ПРИКАЗ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от 28 августа 2018 г. N 176-од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ОБ УТВЕРЖДЕНИИ ПЕРЕЧНЯ ДОЛЖНОСТЕЙ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ГОСУДАРСТВЕННОЙ</w:t>
      </w:r>
      <w:proofErr w:type="gramEnd"/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ГРАЖДАНСКОЙ СЛУЖБЫ НИЖЕГОРОДСКОЙ ОБЛАСТИ, ПРИ ЗАМЕЩЕНИИ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КОТОРЫХ</w:t>
      </w:r>
      <w:proofErr w:type="gramEnd"/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 ГОСУДАРСТВЕННЫЕ ГРАЖДАНСКИЕ СЛУЖАЩИЕ ОБЯЗАНЫ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ПРЕДСТАВЛЯТЬ СВЕДЕНИЯ О ДОХОДАХ, О РАСХОДАХ, ОБ ИМУЩЕСТВЕ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И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ОБЯЗАТЕЛЬСТВАХ</w:t>
      </w:r>
      <w:proofErr w:type="gramEnd"/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 ИМУЩЕСТВЕННОГО ХАРАКТЕРА, А ТАКЖЕ СВЕДЕНИЯ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О ДОХОДАХ, О РАСХОДАХ, ОБ ИМУЩЕСТВЕ И ОБЯЗАТЕЛЬСТВАХ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ИМУЩЕСТВЕННОГО ХАРАКТЕРА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СВОИХ</w:t>
      </w:r>
      <w:proofErr w:type="gramEnd"/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 СУПРУГИ (СУПРУГА)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И НЕСОВЕРШЕННОЛЕТНИХ ДЕТЕЙ</w:t>
      </w:r>
    </w:p>
    <w:p w:rsidR="00215F8E" w:rsidRPr="00215F8E" w:rsidRDefault="00215F8E" w:rsidP="00215F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F8E" w:rsidRPr="00215F8E" w:rsidTr="00BE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215F8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приказа</w:t>
              </w:r>
            </w:hyperlink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</w:t>
            </w:r>
            <w:proofErr w:type="spellStart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минимущества</w:t>
            </w:r>
            <w:proofErr w:type="spellEnd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Нижегородской области от 02.11.2018 N 237-од)</w:t>
            </w:r>
          </w:p>
        </w:tc>
      </w:tr>
    </w:tbl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 xml:space="preserve">Во исполнение </w:t>
      </w:r>
      <w:hyperlink r:id="rId6" w:history="1">
        <w:r w:rsidRPr="00215F8E">
          <w:rPr>
            <w:rFonts w:ascii="Calibri" w:eastAsia="Times New Roman" w:hAnsi="Calibri" w:cs="Calibri"/>
            <w:color w:val="0000FF"/>
            <w:szCs w:val="20"/>
            <w:lang w:eastAsia="ru-RU"/>
          </w:rPr>
          <w:t>Указа</w:t>
        </w:r>
      </w:hyperlink>
      <w:r w:rsidRPr="00215F8E">
        <w:rPr>
          <w:rFonts w:ascii="Calibri" w:eastAsia="Times New Roman" w:hAnsi="Calibri" w:cs="Calibri"/>
          <w:szCs w:val="20"/>
          <w:lang w:eastAsia="ru-RU"/>
        </w:rPr>
        <w:t xml:space="preserve"> Губернатора Нижегородской области от 28 августа 2009 г. N 52 "О представлении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в соответствии с распоряжением Правительства Нижегородской области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 xml:space="preserve"> от 19 марта 2018 г. N 235-р "Об утверждении структуры и численности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министерства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 xml:space="preserve"> имущественных и земельных отношений Нижегородской области" приказываю: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1.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 xml:space="preserve">Утвердить прилагаемый </w:t>
      </w:r>
      <w:hyperlink w:anchor="P43" w:history="1">
        <w:r w:rsidRPr="00215F8E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215F8E">
        <w:rPr>
          <w:rFonts w:ascii="Calibri" w:eastAsia="Times New Roman" w:hAnsi="Calibri" w:cs="Calibri"/>
          <w:szCs w:val="20"/>
          <w:lang w:eastAsia="ru-RU"/>
        </w:rPr>
        <w:t xml:space="preserve"> должностей государственной гражданской службы министерства имущественных и земельных отношений Нижегородской области, при замещении которых государственные гражданские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2. Признать утратившим силу:</w:t>
      </w:r>
    </w:p>
    <w:p w:rsidR="00215F8E" w:rsidRPr="00215F8E" w:rsidRDefault="00215F8E" w:rsidP="00215F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F8E" w:rsidRPr="00215F8E" w:rsidTr="00BE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</w:t>
            </w:r>
            <w:proofErr w:type="spellEnd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: примечание.</w:t>
            </w:r>
          </w:p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В официальном тексте документа, видимо, допущена опечатка: приказ министерства инвестиций, земельных и имущественных отношений Нижегородской области N 14-од издан 22.01.2016, а не 21.01.2016.</w:t>
            </w:r>
          </w:p>
        </w:tc>
      </w:tr>
    </w:tbl>
    <w:p w:rsidR="00215F8E" w:rsidRPr="00215F8E" w:rsidRDefault="00215F8E" w:rsidP="00215F8E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 xml:space="preserve">- </w:t>
      </w:r>
      <w:hyperlink r:id="rId7" w:history="1">
        <w:r w:rsidRPr="00215F8E">
          <w:rPr>
            <w:rFonts w:ascii="Calibri" w:eastAsia="Times New Roman" w:hAnsi="Calibri" w:cs="Calibri"/>
            <w:color w:val="0000FF"/>
            <w:szCs w:val="20"/>
            <w:lang w:eastAsia="ru-RU"/>
          </w:rPr>
          <w:t>приказ</w:t>
        </w:r>
      </w:hyperlink>
      <w:r w:rsidRPr="00215F8E">
        <w:rPr>
          <w:rFonts w:ascii="Calibri" w:eastAsia="Times New Roman" w:hAnsi="Calibri" w:cs="Calibri"/>
          <w:szCs w:val="20"/>
          <w:lang w:eastAsia="ru-RU"/>
        </w:rPr>
        <w:t xml:space="preserve"> министерства инвестиций, земельных и имущественных отношений Нижегородской области от 21 января 2016 г. N 14-од "Об утверждении перечня должностей государственной гражданской службы Нижегородской области, при замещении которых государственные гражданские служащие обязаны представлять сведения о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>) и несовершеннолетних детей".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lastRenderedPageBreak/>
        <w:t xml:space="preserve">3.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 xml:space="preserve"> исполнением настоящего приказа оставляю за собой.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Министр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С.А.БАРИНОВ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приказом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министерства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имущественных</w:t>
      </w:r>
      <w:proofErr w:type="gramEnd"/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и земельных отношений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Нижегородской области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от 28.08.2018 N 176-од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3"/>
      <w:bookmarkEnd w:id="0"/>
      <w:r w:rsidRPr="00215F8E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ДОЛЖНОСТЕЙ ГОСУДАРСТВЕННОЙ ГРАЖДАНСКОЙ СЛУЖБЫ МИНИСТЕРСТВА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ИМУЩЕСТВЕННЫХ И ЗЕМЕЛЬНЫХ ОТНОШЕНИЙ НИЖЕГОРОДСКОЙ ОБЛАСТИ,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ПРИ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ЗАМЕЩЕНИИ</w:t>
      </w:r>
      <w:proofErr w:type="gramEnd"/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 КОТОРЫХ ГОСУДАРСТВЕННЫЕ ГРАЖДАНСКИЕ СЛУЖАЩИЕ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ОБЯЗАНЫ ПРЕДСТАВЛЯТЬ СВЕДЕНИЯ О СВОИХ ДОХОДАХ, О РАСХОДАХ,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ОБ ИМУЩЕСТВЕ И ОБЯЗАТЕЛЬСТВАХ ИМУЩЕСТВЕННОГО ХАРАКТЕРА,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А ТАКЖЕ СВЕДЕНИЯ О ДОХОДАХ, О РАСХОДАХ, ОБ ИМУЩЕСТВЕ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И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ОБЯЗАТЕЛЬСТВАХ</w:t>
      </w:r>
      <w:proofErr w:type="gramEnd"/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 ИМУЩЕСТВЕННОГО ХАРАКТЕРА СВОИХ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СУПРУГИ (СУПРУГА) И НЕСОВЕРШЕННОЛЕТНИХ ДЕТЕЙ</w:t>
      </w:r>
    </w:p>
    <w:p w:rsidR="00215F8E" w:rsidRPr="00215F8E" w:rsidRDefault="00215F8E" w:rsidP="00215F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F8E" w:rsidRPr="00215F8E" w:rsidTr="00BE0F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215F8E" w:rsidRPr="00215F8E" w:rsidRDefault="00215F8E" w:rsidP="00215F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8" w:history="1">
              <w:r w:rsidRPr="00215F8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приказа</w:t>
              </w:r>
            </w:hyperlink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</w:t>
            </w:r>
            <w:proofErr w:type="spellStart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минимущества</w:t>
            </w:r>
            <w:proofErr w:type="spellEnd"/>
            <w:r w:rsidRPr="00215F8E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Нижегородской области от 02.11.2018 N 237-од)</w:t>
            </w:r>
          </w:p>
        </w:tc>
      </w:tr>
    </w:tbl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I. Управление учета и использования имущества: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2. Заместитель начальника управления, начальника отдела разграничения и перераспределения имущества;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3. Начальник отдела учета и использования имущества;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4. Заместитель начальника отдела учета и использования имущества;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5. Консультант отдела учета и использования имущества;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6. Начальник сектора ведения договоров нежилого фонда.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II. Управление распоряжения земельными ресурсами: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7.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8. Заместитель начальника управления, начальник отдела по предоставлению земельных участков в собственность;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9. Заместитель начальника отдела по предоставлению земельных участков в собственность;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10. Начальник сектора проведения аукционов земельных участков и приема документов по </w:t>
      </w:r>
      <w:r w:rsidRPr="00215F8E">
        <w:rPr>
          <w:rFonts w:ascii="Calibri" w:eastAsia="Times New Roman" w:hAnsi="Calibri" w:cs="Calibri"/>
          <w:szCs w:val="20"/>
          <w:lang w:eastAsia="ru-RU"/>
        </w:rPr>
        <w:lastRenderedPageBreak/>
        <w:t>государственным услугам;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11. Начальник отдела по предоставлению земельных участков в аренду, постоянное бессрочное пользование, безвозмездное пользование;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12. Начальник сектора образования, разграничения и изъятия земельных участков.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 xml:space="preserve">III. Управление по предоставлению </w:t>
      </w:r>
      <w:proofErr w:type="gramStart"/>
      <w:r w:rsidRPr="00215F8E">
        <w:rPr>
          <w:rFonts w:ascii="Calibri" w:eastAsia="Times New Roman" w:hAnsi="Calibri" w:cs="Calibri"/>
          <w:b/>
          <w:szCs w:val="20"/>
          <w:lang w:eastAsia="ru-RU"/>
        </w:rPr>
        <w:t>земельных</w:t>
      </w:r>
      <w:proofErr w:type="gramEnd"/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участков для строительства: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13.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14. Заместитель начальника управления, начальник отдела подготовки решений;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15. Заместитель начальника отдела подготовки решений;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16. Начальник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сектора заключения соглашений отдела подготовки решений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>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17. Начальник отдела подготовки распорядительных документов и юридического сопровождения;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18. Заместитель начальника отдела подготовки распорядительных документов и юридического сопровождения;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19. Начальник </w:t>
      </w:r>
      <w:proofErr w:type="gramStart"/>
      <w:r w:rsidRPr="00215F8E">
        <w:rPr>
          <w:rFonts w:ascii="Calibri" w:eastAsia="Times New Roman" w:hAnsi="Calibri" w:cs="Calibri"/>
          <w:szCs w:val="20"/>
          <w:lang w:eastAsia="ru-RU"/>
        </w:rPr>
        <w:t>сектора заключения договоров отдела подготовки распорядительных документов</w:t>
      </w:r>
      <w:proofErr w:type="gramEnd"/>
      <w:r w:rsidRPr="00215F8E">
        <w:rPr>
          <w:rFonts w:ascii="Calibri" w:eastAsia="Times New Roman" w:hAnsi="Calibri" w:cs="Calibri"/>
          <w:szCs w:val="20"/>
          <w:lang w:eastAsia="ru-RU"/>
        </w:rPr>
        <w:t xml:space="preserve"> и юридического сопровождения;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20. Начальник отдела реализации решений на территории городских округов и агломераций;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21. Заместитель начальника отдела реализации решений на территории городских округов и агломераций;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22. Начальник сектора реализации решений на территории муниципальных районов отдела реализации решений на территории городских округов и агломераций;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23. Начальник отдела экспертизы ходатайств.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IV. Правовое управление: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24.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25. Заместитель начальника управления, начальник отдела подготовки нормативных актов и правовой работы;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26. Начальник отдела судебной защиты.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V. Финансово-экономическое управление: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27.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28. Заместитель начальника управления, начальник экономического отдела;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29. Начальник отдела финансового контроля, ведения учета имущества казны и госконтрактов;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 xml:space="preserve">30. Консультант отдела финансового контроля, ведения учета имущества казны и </w:t>
      </w:r>
      <w:r w:rsidRPr="00215F8E">
        <w:rPr>
          <w:rFonts w:ascii="Calibri" w:eastAsia="Times New Roman" w:hAnsi="Calibri" w:cs="Calibri"/>
          <w:szCs w:val="20"/>
          <w:lang w:eastAsia="ru-RU"/>
        </w:rPr>
        <w:lastRenderedPageBreak/>
        <w:t>госконтрактов (входящий в состав комиссии по закупкам);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31. Главный специалист отдела финансового контроля, ведения учета имущества казны и госконтрактов (входящий в состав комиссии по закупкам);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32. Начальник отдела перспективного развития и финансового анализа.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VI. Отдел бюджетного учета и отчетности: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33. Начальник отдела;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34. Заместитель начальника отдела.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VII. Управление корпоративных отношений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и реализации комплексных решений: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35.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36. Начальник отдела по работе с акционерными обществами, государственными предприятиями и проблемными активами;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37. Начальник сектора по работе с льготными категориями граждан;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38. Начальник отдела мониторинга объектов недвижимости и кадастровой оценки.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215F8E">
        <w:rPr>
          <w:rFonts w:ascii="Calibri" w:eastAsia="Times New Roman" w:hAnsi="Calibri" w:cs="Calibri"/>
          <w:b/>
          <w:szCs w:val="20"/>
          <w:lang w:eastAsia="ru-RU"/>
        </w:rPr>
        <w:t>VIII. Управление внутреннего контроля и ревизионной работы: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39. Начальник управления;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40. Заместитель начальника управления, начальник отдела продажи имущества и проведения торгов;</w:t>
      </w:r>
    </w:p>
    <w:p w:rsidR="00215F8E" w:rsidRPr="00215F8E" w:rsidRDefault="00215F8E" w:rsidP="00215F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15F8E">
        <w:rPr>
          <w:rFonts w:ascii="Calibri" w:eastAsia="Times New Roman" w:hAnsi="Calibri" w:cs="Calibri"/>
          <w:szCs w:val="20"/>
          <w:lang w:eastAsia="ru-RU"/>
        </w:rPr>
        <w:t>41. Главный специалист сектора проверок, информационно-аналитической работы и взаимодействия с органами местного самоуправления (входящий в состав комиссии по закупкам).</w:t>
      </w: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15F8E" w:rsidRPr="00215F8E" w:rsidRDefault="00215F8E" w:rsidP="00215F8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15F8E" w:rsidRPr="00215F8E" w:rsidRDefault="00215F8E" w:rsidP="00215F8E"/>
    <w:p w:rsidR="00205A6F" w:rsidRPr="00215F8E" w:rsidRDefault="00205A6F" w:rsidP="00215F8E">
      <w:bookmarkStart w:id="1" w:name="_GoBack"/>
      <w:bookmarkEnd w:id="1"/>
    </w:p>
    <w:sectPr w:rsidR="00205A6F" w:rsidRPr="00215F8E" w:rsidSect="00D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F"/>
    <w:rsid w:val="00205A6F"/>
    <w:rsid w:val="00215F8E"/>
    <w:rsid w:val="00661311"/>
    <w:rsid w:val="00C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899EF8BD5F5F958DD2DBFB2A081F0AF01A5CF541EDAAF5696822F5BE7E36C3436029DD7BAEC78DBB4DD643EF4BD740F79605EC057694506B413101G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899EF8BD5F5F958DD2DBFB2A081F0AF01A5CF54AE8ACF46F6822F5BE7E36C3436029CF7BF6CB8CBF53D747FA1D86050AG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0899EF8BD5F5F958DD2DBFB2A081F0AF01A5CF541E9ACFF6B6822F5BE7E36C3436029CF7BF6CB8CBF53D747FA1D86050AGAI" TargetMode="External"/><Relationship Id="rId5" Type="http://schemas.openxmlformats.org/officeDocument/2006/relationships/hyperlink" Target="consultantplus://offline/ref=0DB0899EF8BD5F5F958DD2DBFB2A081F0AF01A5CF541EDAAF5696822F5BE7E36C3436029DD7BAEC78DBB4DD643EF4BD740F79605EC057694506B413101G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5</cp:revision>
  <dcterms:created xsi:type="dcterms:W3CDTF">2018-12-10T13:19:00Z</dcterms:created>
  <dcterms:modified xsi:type="dcterms:W3CDTF">2018-12-14T08:07:00Z</dcterms:modified>
</cp:coreProperties>
</file>