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7C" w:rsidRPr="00AF547C" w:rsidRDefault="00AF547C" w:rsidP="00AF547C">
      <w:pPr>
        <w:spacing w:line="240" w:lineRule="auto"/>
        <w:ind w:left="567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>г.Нижний Новгород</w:t>
      </w:r>
    </w:p>
    <w:p w:rsidR="00AF547C" w:rsidRPr="00AF547C" w:rsidRDefault="00AF547C" w:rsidP="00AF547C">
      <w:pPr>
        <w:spacing w:line="240" w:lineRule="auto"/>
        <w:ind w:left="567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b/>
          <w:sz w:val="32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b/>
          <w:sz w:val="32"/>
        </w:rPr>
      </w:pPr>
      <w:r w:rsidRPr="00AF547C">
        <w:rPr>
          <w:rFonts w:ascii="Courier New" w:eastAsia="Calibri" w:hAnsi="Courier New" w:cs="Times New Roman"/>
          <w:b/>
          <w:sz w:val="32"/>
        </w:rPr>
        <w:t>ДОГОВОР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b/>
          <w:sz w:val="32"/>
        </w:rPr>
      </w:pPr>
      <w:r w:rsidRPr="00AF547C">
        <w:rPr>
          <w:rFonts w:ascii="Courier New" w:eastAsia="Calibri" w:hAnsi="Courier New" w:cs="Times New Roman"/>
          <w:b/>
          <w:sz w:val="32"/>
        </w:rPr>
        <w:t>АРЕНДЫ ЗЕМЕЛЬНОГО УЧАСТКА</w:t>
      </w:r>
    </w:p>
    <w:p w:rsidR="00AF547C" w:rsidRPr="00AF547C" w:rsidRDefault="00AF547C" w:rsidP="00AF547C">
      <w:pPr>
        <w:spacing w:line="240" w:lineRule="auto"/>
        <w:ind w:left="567"/>
        <w:jc w:val="left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left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left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>АРЕНДАТОР:     _____________________________________________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>ЗЕМЕЛЬНЫЙ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>УЧАСТОК</w:t>
      </w:r>
      <w:proofErr w:type="gramStart"/>
      <w:r w:rsidRPr="00AF547C">
        <w:rPr>
          <w:rFonts w:ascii="Courier New" w:eastAsia="Calibri" w:hAnsi="Courier New" w:cs="Times New Roman"/>
          <w:sz w:val="24"/>
        </w:rPr>
        <w:t xml:space="preserve"> :</w:t>
      </w:r>
      <w:proofErr w:type="gramEnd"/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 xml:space="preserve">Местоположение ПОЛИТБОЙЦОВ УЛ.  У ДОМА №2 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 xml:space="preserve">Площадь 1332.00+/-13.00 кв.м 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 xml:space="preserve">Кадастровый  52:18:0040166:2330 </w:t>
      </w:r>
    </w:p>
    <w:p w:rsidR="00AF547C" w:rsidRPr="00AF547C" w:rsidRDefault="00AF547C" w:rsidP="00AF547C">
      <w:pPr>
        <w:spacing w:line="240" w:lineRule="auto"/>
        <w:ind w:left="3261"/>
        <w:jc w:val="left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 xml:space="preserve"> номер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 xml:space="preserve">ДОГОВОР №:  </w:t>
      </w:r>
      <w:bookmarkStart w:id="0" w:name="_GoBack"/>
      <w:r w:rsidRPr="00AF547C">
        <w:rPr>
          <w:rFonts w:ascii="Courier New" w:eastAsia="Calibri" w:hAnsi="Courier New" w:cs="Times New Roman"/>
          <w:sz w:val="24"/>
        </w:rPr>
        <w:t xml:space="preserve">18-проект </w:t>
      </w:r>
      <w:proofErr w:type="gramStart"/>
      <w:r w:rsidRPr="00AF547C">
        <w:rPr>
          <w:rFonts w:ascii="Courier New" w:eastAsia="Calibri" w:hAnsi="Courier New" w:cs="Times New Roman"/>
          <w:sz w:val="24"/>
        </w:rPr>
        <w:t>к</w:t>
      </w:r>
      <w:proofErr w:type="gramEnd"/>
      <w:r w:rsidRPr="00AF547C">
        <w:rPr>
          <w:rFonts w:ascii="Courier New" w:eastAsia="Calibri" w:hAnsi="Courier New" w:cs="Times New Roman"/>
          <w:sz w:val="24"/>
        </w:rPr>
        <w:t>__________________________________</w:t>
      </w:r>
    </w:p>
    <w:bookmarkEnd w:id="0"/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>Основание      ПРОТОКОЛ №2</w:t>
      </w:r>
      <w:proofErr w:type="gramStart"/>
      <w:r w:rsidRPr="00AF547C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AF547C">
        <w:rPr>
          <w:rFonts w:ascii="Courier New" w:eastAsia="Calibri" w:hAnsi="Courier New" w:cs="Times New Roman"/>
          <w:sz w:val="24"/>
        </w:rPr>
        <w:t xml:space="preserve"> РЕЗУЛЬТАТАХ АУКЦИОНА НА ПРАВО__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>ЗАКЛЮЧЕНИЯ ДОГОВОРА АРЕНДЫ ЗЕМЕЛЬНОГО________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 xml:space="preserve">УЧАСТКА </w:t>
      </w:r>
      <w:proofErr w:type="gramStart"/>
      <w:r w:rsidRPr="00AF547C">
        <w:rPr>
          <w:rFonts w:ascii="Courier New" w:eastAsia="Calibri" w:hAnsi="Courier New" w:cs="Times New Roman"/>
          <w:sz w:val="24"/>
        </w:rPr>
        <w:t>ОТ</w:t>
      </w:r>
      <w:proofErr w:type="gramEnd"/>
      <w:r w:rsidRPr="00AF547C">
        <w:rPr>
          <w:rFonts w:ascii="Courier New" w:eastAsia="Calibri" w:hAnsi="Courier New" w:cs="Times New Roman"/>
          <w:sz w:val="24"/>
        </w:rPr>
        <w:t>___________________________________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  <w:r w:rsidRPr="00AF547C">
        <w:rPr>
          <w:rFonts w:ascii="Courier New" w:eastAsia="Calibri" w:hAnsi="Courier New" w:cs="Times New Roman"/>
          <w:sz w:val="24"/>
        </w:rPr>
        <w:t xml:space="preserve">Срок аренды </w:t>
      </w:r>
      <w:proofErr w:type="gramStart"/>
      <w:r w:rsidRPr="00AF547C">
        <w:rPr>
          <w:rFonts w:ascii="Courier New" w:eastAsia="Calibri" w:hAnsi="Courier New" w:cs="Times New Roman"/>
          <w:sz w:val="24"/>
        </w:rPr>
        <w:t>по</w:t>
      </w:r>
      <w:proofErr w:type="gramEnd"/>
      <w:r w:rsidRPr="00AF547C">
        <w:rPr>
          <w:rFonts w:ascii="Courier New" w:eastAsia="Calibri" w:hAnsi="Courier New" w:cs="Times New Roman"/>
          <w:sz w:val="24"/>
        </w:rPr>
        <w:t xml:space="preserve"> "__"______________  ________________________</w:t>
      </w:r>
    </w:p>
    <w:p w:rsidR="00AF547C" w:rsidRPr="00AF547C" w:rsidRDefault="00AF547C" w:rsidP="00AF547C">
      <w:pPr>
        <w:spacing w:line="240" w:lineRule="auto"/>
        <w:ind w:left="567"/>
        <w:jc w:val="center"/>
        <w:rPr>
          <w:rFonts w:ascii="Courier New" w:eastAsia="Calibri" w:hAnsi="Courier New" w:cs="Times New Roman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     ДОГОВОР № 18-проект </w:t>
      </w:r>
      <w:proofErr w:type="gramStart"/>
      <w:r>
        <w:rPr>
          <w:rFonts w:ascii="Courier New" w:hAnsi="Courier New"/>
          <w:sz w:val="24"/>
        </w:rPr>
        <w:t>к</w:t>
      </w:r>
      <w:proofErr w:type="gramEnd"/>
      <w:r>
        <w:rPr>
          <w:rFonts w:ascii="Courier New" w:hAnsi="Courier New"/>
          <w:sz w:val="24"/>
        </w:rPr>
        <w:t xml:space="preserve">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БЕРДНИКОВОЙ  ИРИНЫ  ВИКТОРОВНЫ,  </w:t>
      </w: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  на   основании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326-15________________________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площадью 1332.00+/- 13.00 (ОДНА ТЫСЯЧА ТРИСТА ТРИДЦАТЬ ДВА КВ.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М.+/- 13.00 КВ.М)____________________________________________,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 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НОВГОРОД, АВТОЗАВОДСКИЙ РАЙОН</w:t>
      </w:r>
      <w:proofErr w:type="gramStart"/>
      <w:r>
        <w:rPr>
          <w:rFonts w:ascii="Courier New" w:hAnsi="Courier New"/>
          <w:sz w:val="24"/>
        </w:rPr>
        <w:t>,П</w:t>
      </w:r>
      <w:proofErr w:type="gramEnd"/>
      <w:r>
        <w:rPr>
          <w:rFonts w:ascii="Courier New" w:hAnsi="Courier New"/>
          <w:sz w:val="24"/>
        </w:rPr>
        <w:t>ОЛИТБОЙЦОВ УЛ.  У_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ДОМА №2_______________________________________________________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- 52:18:0040166:2330___(далее Участок).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прилагается световая копия выписки из ЕГРН (сведения об_______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основных </w:t>
      </w:r>
      <w:proofErr w:type="gramStart"/>
      <w:r>
        <w:rPr>
          <w:rFonts w:ascii="Courier New" w:hAnsi="Courier New"/>
          <w:sz w:val="24"/>
        </w:rPr>
        <w:t>характеристиках</w:t>
      </w:r>
      <w:proofErr w:type="gramEnd"/>
      <w:r>
        <w:rPr>
          <w:rFonts w:ascii="Courier New" w:hAnsi="Courier New"/>
          <w:sz w:val="24"/>
        </w:rPr>
        <w:t xml:space="preserve"> объекта недвижимости) (Приложение____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№2).__________________________________________________________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AF547C" w:rsidRDefault="00845070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ПОД </w:t>
      </w:r>
      <w:r w:rsidR="00AF547C">
        <w:rPr>
          <w:rFonts w:ascii="Courier New" w:hAnsi="Courier New"/>
          <w:sz w:val="24"/>
        </w:rPr>
        <w:t>СТРОИТЕЛЬСТВО МАГАЗИНА</w:t>
      </w:r>
      <w:r>
        <w:rPr>
          <w:rFonts w:ascii="Courier New" w:hAnsi="Courier New"/>
          <w:sz w:val="24"/>
        </w:rPr>
        <w:t xml:space="preserve"> </w:t>
      </w:r>
      <w:r w:rsidR="00AF547C">
        <w:rPr>
          <w:rFonts w:ascii="Courier New" w:hAnsi="Courier New"/>
          <w:sz w:val="24"/>
        </w:rPr>
        <w:t>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 СРОК ДОГОВОРА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 ПРАВА И ОБЯЗАННОСТИ СТОРОН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нарушением  законодательства,  нормативных  актов или условий,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3.3.3. Расторгнуть  договор  досрочно,  направив  АРЕНДО-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3.4. АРЕНДАТОР обязан: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АУКЦИОНА______________________________________________________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2F5F63" w:rsidRDefault="00AF547C" w:rsidP="002F5F63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год аренды установлен в размере</w:t>
      </w:r>
      <w:r w:rsidR="002F5F63">
        <w:rPr>
          <w:rFonts w:ascii="Courier New" w:hAnsi="Courier New"/>
          <w:sz w:val="24"/>
        </w:rPr>
        <w:t>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2F5F63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месяца </w:t>
      </w:r>
      <w:r w:rsidR="002F5F63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на</w:t>
      </w:r>
      <w:r w:rsidR="002F5F63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счет</w:t>
      </w:r>
      <w:r w:rsidR="002F5F63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Управления</w:t>
      </w:r>
      <w:r w:rsidR="002F5F63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Федерального</w:t>
      </w:r>
      <w:r w:rsidR="002F5F63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Казначейства</w:t>
      </w:r>
      <w:r w:rsidR="002F5F63"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по</w:t>
      </w:r>
      <w:proofErr w:type="gramEnd"/>
      <w:r w:rsidR="002F5F63">
        <w:rPr>
          <w:rFonts w:ascii="Courier New" w:hAnsi="Courier New"/>
          <w:sz w:val="24"/>
        </w:rPr>
        <w:t xml:space="preserve">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Нижегородской области в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  <w:r w:rsidR="002F5F63">
        <w:rPr>
          <w:rFonts w:ascii="Courier New" w:hAnsi="Courier New"/>
          <w:sz w:val="24"/>
        </w:rPr>
        <w:t xml:space="preserve">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4.10. Сумма  излишне  уплаченной  арендной платы подлежит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5. ОТВЕТСТВЕННОСТЬ СТОРОН.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6. ИЗМЕНЕНИЕ И РАСТОРЖЕНИЕ ДОГОВОРА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7. ОСОБЫЕ УСЛОВИЯ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AF547C" w:rsidRDefault="00AF547C" w:rsidP="00AF547C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 ПРОЧИЕ УСЛОВИЯ ДОГОВОРА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 ПРИЛОЖЕНИЯ К НАСТОЯЩЕМУ ДОГОВОРУ: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выписки из ЕГРН___________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(сведения об основных характеристиках объекта недвижимости)___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AF547C" w:rsidRDefault="00AF547C" w:rsidP="00AF547C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 АДРЕСА, РЕКВИЗИТЫ И ПОДПИСИ СТОРОН: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 1 11 05012 04 0000 120________________________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ОКТМО.......22 701 000________________________________________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AF547C" w:rsidRDefault="00AF547C" w:rsidP="00AF547C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БЕРДНИКОВА ИРИНА ВИКТОРОВНА                    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М.П.                              М.П.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Pr="00AF547C" w:rsidRDefault="00AF547C" w:rsidP="00AF547C">
      <w:pPr>
        <w:spacing w:line="240" w:lineRule="auto"/>
        <w:ind w:left="142"/>
        <w:jc w:val="right"/>
        <w:rPr>
          <w:rFonts w:ascii="Courier New" w:hAnsi="Courier New"/>
          <w:sz w:val="24"/>
        </w:rPr>
      </w:pPr>
      <w:r w:rsidRPr="00AF547C">
        <w:rPr>
          <w:rFonts w:ascii="Courier New" w:hAnsi="Courier New"/>
          <w:sz w:val="24"/>
        </w:rPr>
        <w:t>Приложение N 3</w:t>
      </w:r>
    </w:p>
    <w:p w:rsidR="00AF547C" w:rsidRPr="00AF547C" w:rsidRDefault="00AF547C" w:rsidP="00AF547C">
      <w:pPr>
        <w:spacing w:line="240" w:lineRule="auto"/>
        <w:jc w:val="right"/>
        <w:rPr>
          <w:rFonts w:ascii="Courier New" w:hAnsi="Courier New"/>
          <w:sz w:val="24"/>
        </w:rPr>
      </w:pPr>
      <w:r w:rsidRPr="00AF547C">
        <w:rPr>
          <w:rFonts w:ascii="Courier New" w:hAnsi="Courier New"/>
          <w:sz w:val="24"/>
        </w:rPr>
        <w:t xml:space="preserve">к договору аренды N 18-проект </w:t>
      </w:r>
      <w:proofErr w:type="gramStart"/>
      <w:r w:rsidRPr="00AF547C">
        <w:rPr>
          <w:rFonts w:ascii="Courier New" w:hAnsi="Courier New"/>
          <w:sz w:val="24"/>
        </w:rPr>
        <w:t>к</w:t>
      </w:r>
      <w:proofErr w:type="gramEnd"/>
    </w:p>
    <w:p w:rsidR="00AF547C" w:rsidRPr="00AF547C" w:rsidRDefault="00AF547C" w:rsidP="00AF547C">
      <w:pPr>
        <w:spacing w:line="240" w:lineRule="auto"/>
        <w:jc w:val="right"/>
        <w:rPr>
          <w:rFonts w:ascii="Courier New" w:hAnsi="Courier New"/>
          <w:sz w:val="24"/>
        </w:rPr>
      </w:pPr>
    </w:p>
    <w:p w:rsidR="00AF547C" w:rsidRPr="00AF547C" w:rsidRDefault="00AF547C" w:rsidP="00AF547C">
      <w:pPr>
        <w:spacing w:line="240" w:lineRule="auto"/>
        <w:jc w:val="right"/>
        <w:rPr>
          <w:rFonts w:ascii="Courier New" w:hAnsi="Courier New"/>
          <w:sz w:val="24"/>
        </w:rPr>
      </w:pPr>
      <w:r w:rsidRPr="00AF547C">
        <w:rPr>
          <w:rFonts w:ascii="Courier New" w:hAnsi="Courier New"/>
          <w:sz w:val="24"/>
        </w:rPr>
        <w:t>от "__" ____________20___г.</w:t>
      </w:r>
    </w:p>
    <w:p w:rsidR="00AF547C" w:rsidRPr="00AF547C" w:rsidRDefault="00AF547C" w:rsidP="00AF547C">
      <w:pPr>
        <w:spacing w:line="240" w:lineRule="auto"/>
        <w:jc w:val="right"/>
        <w:rPr>
          <w:rFonts w:ascii="Courier New" w:hAnsi="Courier New"/>
          <w:sz w:val="24"/>
        </w:rPr>
      </w:pP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Pr="00AF547C" w:rsidRDefault="00AF547C" w:rsidP="00AF547C">
      <w:pPr>
        <w:spacing w:line="240" w:lineRule="auto"/>
        <w:jc w:val="center"/>
        <w:rPr>
          <w:rFonts w:ascii="Courier New" w:hAnsi="Courier New"/>
          <w:sz w:val="24"/>
        </w:rPr>
      </w:pPr>
      <w:r w:rsidRPr="00AF547C">
        <w:rPr>
          <w:rFonts w:ascii="Courier New" w:hAnsi="Courier New"/>
          <w:sz w:val="24"/>
        </w:rPr>
        <w:t>А К Т</w:t>
      </w:r>
    </w:p>
    <w:p w:rsidR="00AF547C" w:rsidRPr="00AF547C" w:rsidRDefault="00AF547C" w:rsidP="00AF547C">
      <w:pPr>
        <w:spacing w:line="240" w:lineRule="auto"/>
        <w:jc w:val="center"/>
        <w:rPr>
          <w:rFonts w:ascii="Courier New" w:hAnsi="Courier New"/>
          <w:sz w:val="24"/>
        </w:rPr>
      </w:pPr>
      <w:r w:rsidRPr="00AF547C">
        <w:rPr>
          <w:rFonts w:ascii="Courier New" w:hAnsi="Courier New"/>
          <w:sz w:val="24"/>
        </w:rPr>
        <w:t>ПРИЕМА-ПЕРЕДАЧИ ЗЕМЕЛЬНОГО УЧАСТКА</w:t>
      </w:r>
    </w:p>
    <w:p w:rsidR="00AF547C" w:rsidRPr="00AF547C" w:rsidRDefault="00AF547C" w:rsidP="00AF547C">
      <w:pPr>
        <w:spacing w:line="240" w:lineRule="auto"/>
        <w:jc w:val="center"/>
        <w:rPr>
          <w:rFonts w:ascii="Courier New" w:hAnsi="Courier New"/>
          <w:sz w:val="24"/>
        </w:rPr>
      </w:pPr>
      <w:r w:rsidRPr="00AF547C">
        <w:rPr>
          <w:rFonts w:ascii="Courier New" w:hAnsi="Courier New"/>
          <w:sz w:val="24"/>
        </w:rPr>
        <w:t>от "__" ____________20___г.</w:t>
      </w:r>
    </w:p>
    <w:p w:rsidR="00AF547C" w:rsidRPr="00AF547C" w:rsidRDefault="00AF547C" w:rsidP="00AF547C">
      <w:pPr>
        <w:spacing w:line="240" w:lineRule="auto"/>
        <w:jc w:val="center"/>
        <w:rPr>
          <w:rFonts w:ascii="Courier New" w:hAnsi="Courier New"/>
          <w:sz w:val="24"/>
        </w:rPr>
      </w:pP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>АРЕНДОДАТЕЛЬ  передает,  а  АРЕНДАТОР  принимает  в  аренду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>земельный участок со следующими  характеристиками: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>1.Местоположение</w:t>
      </w:r>
      <w:r>
        <w:rPr>
          <w:rFonts w:ascii="Courier New" w:hAnsi="Courier New"/>
          <w:sz w:val="24"/>
        </w:rPr>
        <w:t xml:space="preserve">: </w:t>
      </w:r>
      <w:r w:rsidRPr="00AF547C">
        <w:rPr>
          <w:rFonts w:ascii="Courier New" w:hAnsi="Courier New"/>
          <w:sz w:val="24"/>
        </w:rPr>
        <w:t xml:space="preserve">НИЖЕГОРОДСКАЯ ОБЛАСТЬ, ГОРОД НИЖНИЙ 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>НОВГОРОД, АВТОЗАВОДСКИЙ РАЙОН,</w:t>
      </w:r>
      <w:r w:rsidR="002F5F63"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>ПОЛИТБОЙЦОВ УЛ.  У ДОМА №2</w:t>
      </w:r>
      <w:r>
        <w:rPr>
          <w:rFonts w:ascii="Courier New" w:hAnsi="Courier New"/>
          <w:sz w:val="24"/>
        </w:rPr>
        <w:t xml:space="preserve"> 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>2.Категория земель</w:t>
      </w:r>
      <w:r>
        <w:rPr>
          <w:rFonts w:ascii="Courier New" w:hAnsi="Courier New"/>
          <w:sz w:val="24"/>
        </w:rPr>
        <w:t xml:space="preserve">: </w:t>
      </w:r>
      <w:r w:rsidRPr="00AF547C">
        <w:rPr>
          <w:rFonts w:ascii="Courier New" w:hAnsi="Courier New"/>
          <w:sz w:val="24"/>
        </w:rPr>
        <w:t xml:space="preserve">ЗЕМЛИ НАСЕЛЕННЫХ ПУНКТОВ                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 xml:space="preserve">3.Площадь </w:t>
      </w:r>
      <w:proofErr w:type="spellStart"/>
      <w:r w:rsidRPr="00AF547C">
        <w:rPr>
          <w:rFonts w:ascii="Courier New" w:hAnsi="Courier New"/>
          <w:sz w:val="24"/>
        </w:rPr>
        <w:t>зем</w:t>
      </w:r>
      <w:proofErr w:type="gramStart"/>
      <w:r w:rsidRPr="00AF547C">
        <w:rPr>
          <w:rFonts w:ascii="Courier New" w:hAnsi="Courier New"/>
          <w:sz w:val="24"/>
        </w:rPr>
        <w:t>.у</w:t>
      </w:r>
      <w:proofErr w:type="gramEnd"/>
      <w:r w:rsidRPr="00AF547C">
        <w:rPr>
          <w:rFonts w:ascii="Courier New" w:hAnsi="Courier New"/>
          <w:sz w:val="24"/>
        </w:rPr>
        <w:t>ч</w:t>
      </w:r>
      <w:proofErr w:type="spellEnd"/>
      <w:r w:rsidRPr="00AF547C">
        <w:rPr>
          <w:rFonts w:ascii="Courier New" w:hAnsi="Courier New"/>
          <w:sz w:val="24"/>
        </w:rPr>
        <w:t>-ка</w:t>
      </w:r>
      <w:r>
        <w:rPr>
          <w:rFonts w:ascii="Courier New" w:hAnsi="Courier New"/>
          <w:sz w:val="24"/>
        </w:rPr>
        <w:t>:</w:t>
      </w:r>
      <w:r w:rsidRPr="00AF547C">
        <w:rPr>
          <w:rFonts w:ascii="Courier New" w:hAnsi="Courier New"/>
          <w:sz w:val="24"/>
        </w:rPr>
        <w:t xml:space="preserve"> 1332.00+/-13.00 кв.м                    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>4.Кадастровый номер</w:t>
      </w:r>
      <w:r>
        <w:rPr>
          <w:rFonts w:ascii="Courier New" w:hAnsi="Courier New"/>
          <w:sz w:val="24"/>
        </w:rPr>
        <w:t xml:space="preserve">: </w:t>
      </w:r>
      <w:r w:rsidRPr="00AF547C">
        <w:rPr>
          <w:rFonts w:ascii="Courier New" w:hAnsi="Courier New"/>
          <w:sz w:val="24"/>
        </w:rPr>
        <w:t xml:space="preserve">52:18:0040166:2330                        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 xml:space="preserve">На момент подписания  </w:t>
      </w:r>
      <w:proofErr w:type="gramStart"/>
      <w:r w:rsidRPr="00AF547C">
        <w:rPr>
          <w:rFonts w:ascii="Courier New" w:hAnsi="Courier New"/>
          <w:sz w:val="24"/>
        </w:rPr>
        <w:t>акта</w:t>
      </w:r>
      <w:proofErr w:type="gramEnd"/>
      <w:r w:rsidRPr="00AF547C">
        <w:rPr>
          <w:rFonts w:ascii="Courier New" w:hAnsi="Courier New"/>
          <w:sz w:val="24"/>
        </w:rPr>
        <w:t xml:space="preserve">  сдаваемый  в  аренду  земельный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>участок находится в состоянии, пригодном  для  использования его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>по целевому назначению и виду разрешенного использования.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>Настоящий акт является неотъемлемой частью договора.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 w:rsidRPr="00AF547C">
        <w:rPr>
          <w:rFonts w:ascii="Courier New" w:hAnsi="Courier New"/>
          <w:sz w:val="24"/>
        </w:rPr>
        <w:t xml:space="preserve">    </w:t>
      </w: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 xml:space="preserve">  Арендодатель                      Арендатор          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 xml:space="preserve">_________________________        _________________________  </w:t>
      </w:r>
    </w:p>
    <w:p w:rsidR="00AF547C" w:rsidRDefault="00AF547C" w:rsidP="00AF547C">
      <w:pPr>
        <w:spacing w:line="240" w:lineRule="auto"/>
        <w:rPr>
          <w:rFonts w:ascii="Courier New" w:hAnsi="Courier New"/>
          <w:sz w:val="24"/>
        </w:rPr>
      </w:pPr>
      <w:r w:rsidRPr="00AF547C">
        <w:rPr>
          <w:rFonts w:ascii="Courier New" w:hAnsi="Courier New"/>
          <w:sz w:val="24"/>
        </w:rPr>
        <w:t xml:space="preserve">        (подпись)  </w:t>
      </w:r>
      <w:r>
        <w:rPr>
          <w:rFonts w:ascii="Courier New" w:hAnsi="Courier New"/>
          <w:sz w:val="24"/>
        </w:rPr>
        <w:t xml:space="preserve">                      (подпись)  </w:t>
      </w:r>
      <w:r w:rsidRPr="00AF547C">
        <w:rPr>
          <w:rFonts w:ascii="Courier New" w:hAnsi="Courier New"/>
          <w:sz w:val="24"/>
        </w:rPr>
        <w:t xml:space="preserve">    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AF547C">
        <w:rPr>
          <w:rFonts w:ascii="Courier New" w:hAnsi="Courier New"/>
          <w:sz w:val="24"/>
        </w:rPr>
        <w:t xml:space="preserve">БЕРДНИКОВА ИРИНА ВИКТОРОВНА                                                         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 w:rsidRPr="00AF547C">
        <w:rPr>
          <w:rFonts w:ascii="Courier New" w:hAnsi="Courier New"/>
          <w:sz w:val="24"/>
        </w:rPr>
        <w:t xml:space="preserve">                                                                                                       </w:t>
      </w:r>
    </w:p>
    <w:p w:rsidR="00AF547C" w:rsidRPr="00AF547C" w:rsidRDefault="00AF547C" w:rsidP="00AF547C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</w:t>
      </w:r>
      <w:r w:rsidRPr="00AF547C">
        <w:rPr>
          <w:rFonts w:ascii="Courier New" w:hAnsi="Courier New"/>
          <w:sz w:val="24"/>
        </w:rPr>
        <w:t xml:space="preserve">       М.П.                              М.П. </w:t>
      </w:r>
    </w:p>
    <w:p w:rsidR="00625F2F" w:rsidRPr="00AF547C" w:rsidRDefault="00625F2F" w:rsidP="00AF547C">
      <w:pPr>
        <w:spacing w:line="240" w:lineRule="auto"/>
        <w:rPr>
          <w:rFonts w:ascii="Courier New" w:hAnsi="Courier New"/>
          <w:sz w:val="24"/>
        </w:rPr>
      </w:pPr>
    </w:p>
    <w:sectPr w:rsidR="00625F2F" w:rsidRPr="00AF547C" w:rsidSect="00AF547C">
      <w:pgSz w:w="11906" w:h="16838"/>
      <w:pgMar w:top="400" w:right="1620" w:bottom="40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7C"/>
    <w:rsid w:val="002F5F63"/>
    <w:rsid w:val="00625F2F"/>
    <w:rsid w:val="00845070"/>
    <w:rsid w:val="00A845BD"/>
    <w:rsid w:val="00AF547C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4</cp:revision>
  <cp:lastPrinted>2017-10-25T10:53:00Z</cp:lastPrinted>
  <dcterms:created xsi:type="dcterms:W3CDTF">2017-08-01T11:43:00Z</dcterms:created>
  <dcterms:modified xsi:type="dcterms:W3CDTF">2017-10-25T10:53:00Z</dcterms:modified>
</cp:coreProperties>
</file>